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939" w:rsidRDefault="00450939" w:rsidP="0045093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ПРОЕКТ </w:t>
      </w:r>
    </w:p>
    <w:p w:rsidR="00450939" w:rsidRPr="00743378" w:rsidRDefault="00450939" w:rsidP="00450939">
      <w:pPr>
        <w:spacing w:after="0" w:line="240" w:lineRule="auto"/>
        <w:jc w:val="center"/>
        <w:rPr>
          <w:rFonts w:ascii="Times New Roman" w:hAnsi="Times New Roman" w:cs="Times New Roman"/>
          <w:b/>
          <w:sz w:val="24"/>
          <w:szCs w:val="24"/>
        </w:rPr>
      </w:pPr>
      <w:r w:rsidRPr="00743378">
        <w:rPr>
          <w:rFonts w:ascii="Times New Roman" w:hAnsi="Times New Roman" w:cs="Times New Roman"/>
          <w:b/>
          <w:sz w:val="24"/>
          <w:szCs w:val="24"/>
        </w:rPr>
        <w:t>Сравнительная таблица</w:t>
      </w:r>
    </w:p>
    <w:p w:rsidR="00450939" w:rsidRDefault="00450939" w:rsidP="00450939">
      <w:pPr>
        <w:spacing w:after="0" w:line="240" w:lineRule="auto"/>
        <w:jc w:val="center"/>
        <w:rPr>
          <w:rFonts w:ascii="Times New Roman" w:hAnsi="Times New Roman" w:cs="Times New Roman"/>
          <w:b/>
          <w:color w:val="000000"/>
          <w:sz w:val="24"/>
          <w:szCs w:val="24"/>
        </w:rPr>
      </w:pPr>
      <w:r w:rsidRPr="00743378">
        <w:rPr>
          <w:rFonts w:ascii="Times New Roman" w:hAnsi="Times New Roman" w:cs="Times New Roman"/>
          <w:b/>
          <w:color w:val="000000"/>
          <w:sz w:val="24"/>
          <w:szCs w:val="24"/>
        </w:rPr>
        <w:t xml:space="preserve">к проекту постановления </w:t>
      </w:r>
      <w:r>
        <w:rPr>
          <w:rFonts w:ascii="Times New Roman" w:hAnsi="Times New Roman" w:cs="Times New Roman"/>
          <w:b/>
          <w:color w:val="000000"/>
          <w:sz w:val="24"/>
          <w:szCs w:val="24"/>
        </w:rPr>
        <w:t>Кабинета Министров</w:t>
      </w:r>
      <w:r w:rsidRPr="00743378">
        <w:rPr>
          <w:rFonts w:ascii="Times New Roman" w:hAnsi="Times New Roman" w:cs="Times New Roman"/>
          <w:b/>
          <w:color w:val="000000"/>
          <w:sz w:val="24"/>
          <w:szCs w:val="24"/>
        </w:rPr>
        <w:t xml:space="preserve"> Кыргызской Республики </w:t>
      </w:r>
    </w:p>
    <w:p w:rsidR="00EC7ED2" w:rsidRDefault="00450939" w:rsidP="00450939">
      <w:pPr>
        <w:spacing w:after="0" w:line="240" w:lineRule="auto"/>
        <w:jc w:val="center"/>
        <w:rPr>
          <w:rFonts w:ascii="Times New Roman" w:hAnsi="Times New Roman" w:cs="Times New Roman"/>
          <w:b/>
          <w:color w:val="000000"/>
          <w:sz w:val="24"/>
          <w:szCs w:val="24"/>
        </w:rPr>
      </w:pPr>
      <w:r w:rsidRPr="00743378">
        <w:rPr>
          <w:rFonts w:ascii="Times New Roman" w:hAnsi="Times New Roman" w:cs="Times New Roman"/>
          <w:b/>
          <w:color w:val="000000"/>
          <w:sz w:val="24"/>
          <w:szCs w:val="24"/>
        </w:rPr>
        <w:t>«</w:t>
      </w:r>
      <w:r w:rsidRPr="00450939">
        <w:rPr>
          <w:rFonts w:ascii="Times New Roman" w:hAnsi="Times New Roman" w:cs="Times New Roman"/>
          <w:b/>
          <w:color w:val="000000"/>
          <w:sz w:val="24"/>
          <w:szCs w:val="24"/>
        </w:rPr>
        <w:t xml:space="preserve">Об утверждении Временных правил регистрации проверок, проводимых правоохранительными органами и органами налоговой службы в отношении субъектов предпринимательства и органов местного самоуправления» </w:t>
      </w:r>
    </w:p>
    <w:p w:rsidR="00450939" w:rsidRDefault="00450939" w:rsidP="00450939">
      <w:pPr>
        <w:spacing w:after="0" w:line="240" w:lineRule="auto"/>
        <w:jc w:val="center"/>
        <w:rPr>
          <w:rFonts w:ascii="Times New Roman" w:hAnsi="Times New Roman" w:cs="Times New Roman"/>
          <w:b/>
          <w:color w:val="000000"/>
          <w:sz w:val="24"/>
          <w:szCs w:val="24"/>
        </w:rPr>
      </w:pPr>
      <w:r w:rsidRPr="00450939">
        <w:rPr>
          <w:rFonts w:ascii="Times New Roman" w:hAnsi="Times New Roman" w:cs="Times New Roman"/>
          <w:b/>
          <w:color w:val="000000"/>
          <w:sz w:val="24"/>
          <w:szCs w:val="24"/>
        </w:rPr>
        <w:t>от 27 июля 2016 года № 417</w:t>
      </w:r>
    </w:p>
    <w:p w:rsidR="00EC7ED2" w:rsidRPr="00743378" w:rsidRDefault="00EC7ED2" w:rsidP="00450939">
      <w:pPr>
        <w:spacing w:after="0" w:line="240" w:lineRule="auto"/>
        <w:jc w:val="center"/>
        <w:rPr>
          <w:rFonts w:ascii="Times New Roman" w:hAnsi="Times New Roman" w:cs="Times New Roman"/>
          <w:sz w:val="24"/>
          <w:szCs w:val="24"/>
        </w:rPr>
      </w:pPr>
    </w:p>
    <w:tbl>
      <w:tblPr>
        <w:tblpPr w:leftFromText="180" w:rightFromText="180" w:vertAnchor="text" w:horzAnchor="margin" w:tblpX="-242" w:tblpY="83"/>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6"/>
        <w:gridCol w:w="7371"/>
      </w:tblGrid>
      <w:tr w:rsidR="00450939" w:rsidRPr="00743378" w:rsidTr="00EC7ED2">
        <w:trPr>
          <w:trHeight w:val="302"/>
        </w:trPr>
        <w:tc>
          <w:tcPr>
            <w:tcW w:w="7196" w:type="dxa"/>
          </w:tcPr>
          <w:p w:rsidR="00450939" w:rsidRPr="00743378" w:rsidRDefault="00450939" w:rsidP="005F22F8">
            <w:pPr>
              <w:pStyle w:val="3"/>
              <w:spacing w:after="0"/>
              <w:jc w:val="center"/>
              <w:rPr>
                <w:b/>
                <w:bCs/>
                <w:sz w:val="22"/>
                <w:szCs w:val="22"/>
              </w:rPr>
            </w:pPr>
            <w:r w:rsidRPr="00743378">
              <w:rPr>
                <w:b/>
                <w:bCs/>
                <w:sz w:val="22"/>
                <w:szCs w:val="22"/>
              </w:rPr>
              <w:t>Действующая редакция</w:t>
            </w:r>
          </w:p>
        </w:tc>
        <w:tc>
          <w:tcPr>
            <w:tcW w:w="7371" w:type="dxa"/>
          </w:tcPr>
          <w:p w:rsidR="00450939" w:rsidRPr="00743378" w:rsidRDefault="00450939" w:rsidP="005F22F8">
            <w:pPr>
              <w:pStyle w:val="3"/>
              <w:spacing w:after="0"/>
              <w:jc w:val="center"/>
              <w:rPr>
                <w:b/>
                <w:bCs/>
                <w:sz w:val="22"/>
                <w:szCs w:val="22"/>
              </w:rPr>
            </w:pPr>
            <w:r w:rsidRPr="00743378">
              <w:rPr>
                <w:b/>
                <w:bCs/>
                <w:sz w:val="22"/>
                <w:szCs w:val="22"/>
              </w:rPr>
              <w:t>Предлагаем</w:t>
            </w:r>
            <w:r>
              <w:rPr>
                <w:b/>
                <w:bCs/>
                <w:sz w:val="22"/>
                <w:szCs w:val="22"/>
              </w:rPr>
              <w:t>ая</w:t>
            </w:r>
            <w:r w:rsidRPr="00743378">
              <w:rPr>
                <w:b/>
                <w:bCs/>
                <w:sz w:val="22"/>
                <w:szCs w:val="22"/>
              </w:rPr>
              <w:t xml:space="preserve"> ре</w:t>
            </w:r>
            <w:r>
              <w:rPr>
                <w:b/>
                <w:bCs/>
                <w:sz w:val="22"/>
                <w:szCs w:val="22"/>
              </w:rPr>
              <w:t>да</w:t>
            </w:r>
            <w:r w:rsidRPr="00743378">
              <w:rPr>
                <w:b/>
                <w:bCs/>
                <w:sz w:val="22"/>
                <w:szCs w:val="22"/>
              </w:rPr>
              <w:t>к</w:t>
            </w:r>
            <w:r>
              <w:rPr>
                <w:b/>
                <w:bCs/>
                <w:sz w:val="22"/>
                <w:szCs w:val="22"/>
              </w:rPr>
              <w:t>ция</w:t>
            </w:r>
            <w:r w:rsidRPr="00743378">
              <w:rPr>
                <w:b/>
                <w:bCs/>
                <w:sz w:val="22"/>
                <w:szCs w:val="22"/>
              </w:rPr>
              <w:t xml:space="preserve"> </w:t>
            </w:r>
          </w:p>
        </w:tc>
      </w:tr>
      <w:tr w:rsidR="00450939" w:rsidRPr="00743378" w:rsidTr="00EC7ED2">
        <w:trPr>
          <w:trHeight w:val="302"/>
        </w:trPr>
        <w:tc>
          <w:tcPr>
            <w:tcW w:w="7196" w:type="dxa"/>
          </w:tcPr>
          <w:p w:rsidR="00450939" w:rsidRPr="00450939" w:rsidRDefault="00450939" w:rsidP="00450939">
            <w:pPr>
              <w:spacing w:after="0" w:line="240" w:lineRule="auto"/>
              <w:jc w:val="center"/>
              <w:rPr>
                <w:rFonts w:ascii="Times New Roman" w:eastAsia="Times New Roman" w:hAnsi="Times New Roman" w:cs="Times New Roman"/>
                <w:b/>
              </w:rPr>
            </w:pPr>
            <w:r w:rsidRPr="00450939">
              <w:rPr>
                <w:rFonts w:ascii="Times New Roman" w:eastAsia="Times New Roman" w:hAnsi="Times New Roman" w:cs="Times New Roman"/>
                <w:b/>
              </w:rPr>
              <w:t>ВРЕМЕННЫЕ ПРАВИЛА</w:t>
            </w:r>
          </w:p>
          <w:p w:rsidR="00450939" w:rsidRPr="00743378" w:rsidRDefault="00450939" w:rsidP="00450939">
            <w:pPr>
              <w:spacing w:after="0" w:line="240" w:lineRule="auto"/>
              <w:jc w:val="center"/>
              <w:rPr>
                <w:rFonts w:ascii="Times New Roman" w:eastAsia="Times New Roman" w:hAnsi="Times New Roman" w:cs="Times New Roman"/>
                <w:b/>
              </w:rPr>
            </w:pPr>
            <w:r w:rsidRPr="00450939">
              <w:rPr>
                <w:rFonts w:ascii="Times New Roman" w:eastAsia="Times New Roman" w:hAnsi="Times New Roman" w:cs="Times New Roman"/>
                <w:b/>
              </w:rPr>
              <w:t>регистрации проверок, проводимых правоохранительными органами и органами налоговой службы в отношении субъектов предпринимательства и органов местного самоуправления</w:t>
            </w:r>
          </w:p>
        </w:tc>
        <w:tc>
          <w:tcPr>
            <w:tcW w:w="7371" w:type="dxa"/>
          </w:tcPr>
          <w:p w:rsidR="00450939" w:rsidRPr="00450939" w:rsidRDefault="00450939" w:rsidP="00450939">
            <w:pPr>
              <w:spacing w:after="0" w:line="240" w:lineRule="auto"/>
              <w:jc w:val="center"/>
              <w:rPr>
                <w:rFonts w:ascii="Times New Roman" w:hAnsi="Times New Roman" w:cs="Times New Roman"/>
                <w:b/>
              </w:rPr>
            </w:pPr>
            <w:r w:rsidRPr="00450939">
              <w:rPr>
                <w:rFonts w:ascii="Times New Roman" w:hAnsi="Times New Roman" w:cs="Times New Roman"/>
                <w:b/>
              </w:rPr>
              <w:t>ВРЕМЕННЫЕ ПРАВИЛА</w:t>
            </w:r>
          </w:p>
          <w:p w:rsidR="00450939" w:rsidRPr="00743378" w:rsidRDefault="00450939" w:rsidP="00450939">
            <w:pPr>
              <w:spacing w:after="0" w:line="240" w:lineRule="auto"/>
              <w:jc w:val="center"/>
              <w:rPr>
                <w:rFonts w:ascii="Times New Roman" w:eastAsia="Times New Roman" w:hAnsi="Times New Roman" w:cs="Times New Roman"/>
                <w:b/>
              </w:rPr>
            </w:pPr>
            <w:r w:rsidRPr="00450939">
              <w:rPr>
                <w:rFonts w:ascii="Times New Roman" w:hAnsi="Times New Roman" w:cs="Times New Roman"/>
                <w:b/>
              </w:rPr>
              <w:t>регистрации проверок, проводимых правоохранительными органами и органами налоговой службы в отношении субъектов предпринимательства и органов местного самоуправления</w:t>
            </w:r>
          </w:p>
        </w:tc>
      </w:tr>
      <w:tr w:rsidR="00450939" w:rsidRPr="00743378" w:rsidTr="00EC7ED2">
        <w:trPr>
          <w:trHeight w:val="302"/>
        </w:trPr>
        <w:tc>
          <w:tcPr>
            <w:tcW w:w="7196" w:type="dxa"/>
          </w:tcPr>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1. Общие положения</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1. Настоящие Временные правила устанавливают порядок регистрации, статистического учета и контроля проверок, проводимых правоохранительными органами в рамках уголовного судопроизводства и законодательства об оперативно-розыскной деятельности и органами налоговой службы в рамках налогового законодательства в отношении субъектов предпринимательства и органов местного самоуправления.</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2. Настоящие Временные правила не распространяются:</w:t>
            </w:r>
          </w:p>
          <w:p w:rsidR="00450939" w:rsidRPr="006C23D4" w:rsidRDefault="00450939" w:rsidP="00450939">
            <w:pPr>
              <w:spacing w:after="0" w:line="240" w:lineRule="auto"/>
              <w:ind w:firstLine="313"/>
              <w:jc w:val="both"/>
              <w:rPr>
                <w:rFonts w:ascii="Times New Roman" w:eastAsia="Times New Roman" w:hAnsi="Times New Roman" w:cs="Times New Roman"/>
                <w:b/>
                <w:strike/>
              </w:rPr>
            </w:pPr>
            <w:r w:rsidRPr="006C23D4">
              <w:rPr>
                <w:rFonts w:ascii="Times New Roman" w:eastAsia="Times New Roman" w:hAnsi="Times New Roman" w:cs="Times New Roman"/>
                <w:b/>
                <w:strike/>
              </w:rPr>
              <w:t>- на рейдовый налоговый контроль, проводимый в отношении лиц, осуществляющих предпринимательскую деятельность без разрешительных документов (свидетельство о регистрации в качестве юридического лица или индивидуального предпринимателя, лицензий, разрешений и патента на право осуществления экономической деятельности) и/или без регистрации в налоговом органе;</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 на внеплановые проверки, проводимые в отношении юридических и индивидуальных лиц, в период проведения процедуры ликвидации банкротства или в связи с реорганизацией организации;</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 на внеплановые проверки, проводимые в связи с прекращением деятельности индивидуального предпринимателя;</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 на таможенные проверки, проводимые таможенными органами по вопросам соблюдения таможенного законодательства;</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 на камеральные проверки и контрольный закуп, проводимые налоговыми органами.</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lastRenderedPageBreak/>
              <w:t>3. В настоящих Временных правилах используются следующие термины и понятия:</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регистрация проверок - фиксация (запись) в Книге учета актов о назначении проверок с целью их учета и придания проверкам законности. Регистрация проверок осуществляется как в печатной (письменной), так и в электронной форме;</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субъекты предпринимательства - индивидуальные предприниматели, коммерческие и некоммерческие юридические лица независимо от их организационно-правовых форм и форм собственности и осуществления ими видов деятельности;</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акты о назначении проверок - приказы, постановления и предписания, план-график проверок уполномоченного должностного лица правоохранительного органа и органа налоговой службы. Основанием для издания акта о назначении проверки являются требования, установленные законодательством Кыргызской Республики, регулирующим порядок и процедуру назначения проверок, проводимых правоохранительными органами и органами налоговой службы;</w:t>
            </w:r>
          </w:p>
          <w:p w:rsidR="00450939" w:rsidRPr="00450939" w:rsidRDefault="00450939" w:rsidP="00450939">
            <w:pPr>
              <w:spacing w:after="0" w:line="240" w:lineRule="auto"/>
              <w:ind w:firstLine="454"/>
              <w:jc w:val="both"/>
              <w:rPr>
                <w:rFonts w:ascii="Times New Roman" w:eastAsia="Times New Roman" w:hAnsi="Times New Roman" w:cs="Times New Roman"/>
              </w:rPr>
            </w:pPr>
            <w:r w:rsidRPr="00450939">
              <w:rPr>
                <w:rFonts w:ascii="Times New Roman" w:eastAsia="Times New Roman" w:hAnsi="Times New Roman" w:cs="Times New Roman"/>
              </w:rPr>
              <w:t>проверка - контрольные мероприятия в понимании, изложенном в законодательстве о проверках, включая налоговое законодательство, законодательство об оперативно-розыскной деятельности, Уголовно-процессуальный кодекс Кыргызской Республики. Под проверкой понимаются не только посещения уполномоченными должностными лицами правоохранительных органов и органов налоговой службы субъектов предпринимательства и органов местного самоуправления по месту их нахождения, но также вызов в правоохранительные органы и органы налоговой службы представителей субъектов предпринимательства и органов местного самоуправления и истребования документов их финансово-хозяйственной деятельности в целях проведения проверки;</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плановая проверка - проверка исполнения налогоплательщиком налогового обязательства по всем видам налогов, проводимая органами налоговой службы не более одного раза после истечения 12 месяцев со дня, следующего за днем окончания последней проверки одним из органов налоговой службы в соответствии с планом проверок;</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внеплановая проверка - проверка исполнения налогоплательщиком налогового обязательства по всем видам налогов, за период не охваченный ранее выездной проверкой и не зависимо от истечения 12 месяцев со дня, следующего за днем окончания последней проверки;</w:t>
            </w:r>
          </w:p>
          <w:p w:rsidR="00450939" w:rsidRPr="006C23D4" w:rsidRDefault="00450939" w:rsidP="00450939">
            <w:pPr>
              <w:spacing w:after="0" w:line="240" w:lineRule="auto"/>
              <w:ind w:firstLine="313"/>
              <w:jc w:val="both"/>
              <w:rPr>
                <w:rFonts w:ascii="Times New Roman" w:eastAsia="Times New Roman" w:hAnsi="Times New Roman" w:cs="Times New Roman"/>
                <w:b/>
                <w:strike/>
              </w:rPr>
            </w:pPr>
            <w:r w:rsidRPr="006C23D4">
              <w:rPr>
                <w:rFonts w:ascii="Times New Roman" w:eastAsia="Times New Roman" w:hAnsi="Times New Roman" w:cs="Times New Roman"/>
                <w:b/>
                <w:strike/>
              </w:rPr>
              <w:lastRenderedPageBreak/>
              <w:t>рейдовый налоговый контроль - проверка, проводимая в форме налогового контроля, включая контрольный закуп, осуществляемая в целях полноты учета налогоплательщиков, исполнения требования по применению контрольно-кассовых машин и определения реальной цены реализуемого товара у налогоплательщика;</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камеральная проверка - проверка, проводимая по месту нахождения налогового органа, с целью изучения уточнения сведений и отчетов субъекта предпринимательства, которые имеются у органов налоговой службы, по вопросам полноты исполнения налоговых обязательств субъектами предпринимательства, по результатам которого при необходимости может быть направлено соответствующее решение органа налоговой службы субъекту предпринимательства об устранении выявленных несоответствий;</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перепроверка - проверка фактов неправильного исчисления налогов, проводимая за период, ранее охваченный налоговой проверкой (плановой, внеплановой, перепроверкой), включая случаи представления налогоплательщиком уточненной налоговой отчетности;</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встречная проверка - проверка, проводимая органами налоговой службы в отношении третьих лиц отдельных документов, непосредственно связанных с операциями, осуществляемыми налогоплательщиком с указанными лицами, в том числе по запросам от налоговых органов других государств;</w:t>
            </w:r>
          </w:p>
          <w:p w:rsid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правоохранительные органы - органы внутренних дел, финансовой полиции, национальной безопасности, таможенной службы, прокуратуры.</w:t>
            </w:r>
          </w:p>
          <w:p w:rsidR="00450939" w:rsidRDefault="00450939" w:rsidP="00450939">
            <w:pPr>
              <w:spacing w:after="0" w:line="240" w:lineRule="auto"/>
              <w:ind w:firstLine="313"/>
              <w:jc w:val="both"/>
              <w:rPr>
                <w:rFonts w:ascii="Times New Roman" w:eastAsia="Times New Roman" w:hAnsi="Times New Roman" w:cs="Times New Roman"/>
              </w:rPr>
            </w:pPr>
            <w:r w:rsidRPr="00CB41E4">
              <w:rPr>
                <w:rFonts w:ascii="Times New Roman" w:eastAsia="Times New Roman" w:hAnsi="Times New Roman" w:cs="Times New Roman"/>
                <w:b/>
              </w:rPr>
              <w:t>9.</w:t>
            </w:r>
            <w:r w:rsidRPr="00450939">
              <w:rPr>
                <w:rFonts w:ascii="Times New Roman" w:eastAsia="Times New Roman" w:hAnsi="Times New Roman" w:cs="Times New Roman"/>
              </w:rPr>
              <w:t xml:space="preserve"> Правоохранительные органы и органы налоговой службы представляют в органы прокуратуры акт о назначении проверки субъекта предпринимательства и/или органа местного самоуправления. Акт о назначении (предписание) проверки (внеплановая, встречная, перепроверка</w:t>
            </w:r>
            <w:r w:rsidRPr="00CB41E4">
              <w:rPr>
                <w:rFonts w:ascii="Times New Roman" w:eastAsia="Times New Roman" w:hAnsi="Times New Roman" w:cs="Times New Roman"/>
                <w:b/>
                <w:strike/>
              </w:rPr>
              <w:t>, рейдовый налоговый контроль и налоговый пост</w:t>
            </w:r>
            <w:r w:rsidRPr="00450939">
              <w:rPr>
                <w:rFonts w:ascii="Times New Roman" w:eastAsia="Times New Roman" w:hAnsi="Times New Roman" w:cs="Times New Roman"/>
              </w:rPr>
              <w:t>) представляется не позднее следующего дня, следующего за днем издания акта о назначении внеплановой проверки (внеплановая, встречная, перепроверка</w:t>
            </w:r>
            <w:r w:rsidRPr="00CB41E4">
              <w:rPr>
                <w:rFonts w:ascii="Times New Roman" w:eastAsia="Times New Roman" w:hAnsi="Times New Roman" w:cs="Times New Roman"/>
                <w:b/>
                <w:strike/>
              </w:rPr>
              <w:t>, рейдовый налоговый контроль и налоговый пост</w:t>
            </w:r>
            <w:r w:rsidRPr="00450939">
              <w:rPr>
                <w:rFonts w:ascii="Times New Roman" w:eastAsia="Times New Roman" w:hAnsi="Times New Roman" w:cs="Times New Roman"/>
              </w:rPr>
              <w:t>), но не позднее дня начала проверки, а по плановым проверкам (утвержденный план/перечень, график) - в течение 10 дней со дня утверждения план/перечня, графика проверки.</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 xml:space="preserve">15. Решение о регистрации либо об отказе в регистрации Акта о </w:t>
            </w:r>
            <w:r w:rsidRPr="00450939">
              <w:rPr>
                <w:rFonts w:ascii="Times New Roman" w:eastAsia="Times New Roman" w:hAnsi="Times New Roman" w:cs="Times New Roman"/>
              </w:rPr>
              <w:lastRenderedPageBreak/>
              <w:t>назначении проверки принимается:</w:t>
            </w:r>
          </w:p>
          <w:p w:rsidR="00450939" w:rsidRPr="00450939" w:rsidRDefault="00450939" w:rsidP="00450939">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 по плановым проверкам в течение 5 рабочих дней со дня поступления утвержденного плана/перечня, графика;</w:t>
            </w:r>
          </w:p>
          <w:p w:rsidR="00450939" w:rsidRPr="00450939" w:rsidRDefault="00450939" w:rsidP="00CB41E4">
            <w:pPr>
              <w:spacing w:after="0" w:line="240" w:lineRule="auto"/>
              <w:ind w:firstLine="313"/>
              <w:jc w:val="both"/>
              <w:rPr>
                <w:rFonts w:ascii="Times New Roman" w:eastAsia="Times New Roman" w:hAnsi="Times New Roman" w:cs="Times New Roman"/>
              </w:rPr>
            </w:pPr>
            <w:r w:rsidRPr="00450939">
              <w:rPr>
                <w:rFonts w:ascii="Times New Roman" w:eastAsia="Times New Roman" w:hAnsi="Times New Roman" w:cs="Times New Roman"/>
              </w:rPr>
              <w:t xml:space="preserve">- по внеплановым проверкам (внеплановая, встречная, перепроверка, </w:t>
            </w:r>
            <w:r w:rsidRPr="00CB41E4">
              <w:rPr>
                <w:rFonts w:ascii="Times New Roman" w:eastAsia="Times New Roman" w:hAnsi="Times New Roman" w:cs="Times New Roman"/>
                <w:b/>
                <w:strike/>
              </w:rPr>
              <w:t>рейдовый налоговый контроль и налоговый пост</w:t>
            </w:r>
            <w:r w:rsidRPr="00450939">
              <w:rPr>
                <w:rFonts w:ascii="Times New Roman" w:eastAsia="Times New Roman" w:hAnsi="Times New Roman" w:cs="Times New Roman"/>
              </w:rPr>
              <w:t>) в течение 24 часов со дня поступления Акта о назначении проверки.</w:t>
            </w:r>
          </w:p>
        </w:tc>
        <w:tc>
          <w:tcPr>
            <w:tcW w:w="7371" w:type="dxa"/>
          </w:tcPr>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lastRenderedPageBreak/>
              <w:t>1. Общие положения</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1. Настоящие Временные правила устанавливают порядок регистрации, статистического учета и контроля проверок, проводимых правоохранительными органами в рамках уголовного судопроизводства и законодательства об оперативно-розыскной деятельности и органами налоговой службы в рамках налогового законодательства в отношении субъектов предпринимательства и органов местного самоуправления.</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2. Настоящие Временные правила не распространяются:</w:t>
            </w:r>
          </w:p>
          <w:p w:rsidR="00450939" w:rsidRPr="00450939" w:rsidRDefault="00450939" w:rsidP="00E018A9">
            <w:pPr>
              <w:spacing w:after="0" w:line="240" w:lineRule="auto"/>
              <w:ind w:firstLine="34"/>
              <w:jc w:val="both"/>
              <w:rPr>
                <w:rFonts w:ascii="Times New Roman" w:eastAsia="Times New Roman" w:hAnsi="Times New Roman" w:cs="Times New Roman"/>
                <w:b/>
              </w:rPr>
            </w:pPr>
            <w:r w:rsidRPr="00450939">
              <w:rPr>
                <w:rFonts w:ascii="Times New Roman" w:eastAsia="Times New Roman" w:hAnsi="Times New Roman" w:cs="Times New Roman"/>
                <w:b/>
              </w:rPr>
              <w:t>- на рейдовый налоговый контроль и налоговый пост, проводимы</w:t>
            </w:r>
            <w:r>
              <w:rPr>
                <w:rFonts w:ascii="Times New Roman" w:eastAsia="Times New Roman" w:hAnsi="Times New Roman" w:cs="Times New Roman"/>
                <w:b/>
              </w:rPr>
              <w:t>е</w:t>
            </w:r>
            <w:r w:rsidRPr="00450939">
              <w:rPr>
                <w:rFonts w:ascii="Times New Roman" w:eastAsia="Times New Roman" w:hAnsi="Times New Roman" w:cs="Times New Roman"/>
                <w:b/>
              </w:rPr>
              <w:t xml:space="preserve"> в форме налогового контроля органами налоговой службы;</w:t>
            </w:r>
          </w:p>
          <w:p w:rsidR="00450939" w:rsidRDefault="00450939" w:rsidP="00E018A9">
            <w:pPr>
              <w:spacing w:after="0" w:line="240" w:lineRule="auto"/>
              <w:ind w:firstLine="34"/>
              <w:jc w:val="both"/>
              <w:rPr>
                <w:rFonts w:ascii="Times New Roman" w:eastAsia="Times New Roman" w:hAnsi="Times New Roman" w:cs="Times New Roman"/>
              </w:rPr>
            </w:pPr>
          </w:p>
          <w:p w:rsidR="00450939" w:rsidRDefault="00450939" w:rsidP="00E018A9">
            <w:pPr>
              <w:spacing w:after="0" w:line="240" w:lineRule="auto"/>
              <w:ind w:firstLine="34"/>
              <w:jc w:val="both"/>
              <w:rPr>
                <w:rFonts w:ascii="Times New Roman" w:eastAsia="Times New Roman" w:hAnsi="Times New Roman" w:cs="Times New Roman"/>
              </w:rPr>
            </w:pPr>
          </w:p>
          <w:p w:rsidR="00450939" w:rsidRDefault="00450939" w:rsidP="00E018A9">
            <w:pPr>
              <w:spacing w:after="0" w:line="240" w:lineRule="auto"/>
              <w:ind w:firstLine="34"/>
              <w:jc w:val="both"/>
              <w:rPr>
                <w:rFonts w:ascii="Times New Roman" w:eastAsia="Times New Roman" w:hAnsi="Times New Roman" w:cs="Times New Roman"/>
              </w:rPr>
            </w:pPr>
          </w:p>
          <w:p w:rsidR="00450939" w:rsidRDefault="00450939" w:rsidP="00E018A9">
            <w:pPr>
              <w:spacing w:after="0" w:line="240" w:lineRule="auto"/>
              <w:ind w:firstLine="34"/>
              <w:jc w:val="both"/>
              <w:rPr>
                <w:rFonts w:ascii="Times New Roman" w:eastAsia="Times New Roman" w:hAnsi="Times New Roman" w:cs="Times New Roman"/>
              </w:rPr>
            </w:pP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 xml:space="preserve">- на внеплановые проверки, проводимые в отношении юридических и индивидуальных лиц, в период </w:t>
            </w:r>
            <w:proofErr w:type="gramStart"/>
            <w:r w:rsidRPr="00450939">
              <w:rPr>
                <w:rFonts w:ascii="Times New Roman" w:eastAsia="Times New Roman" w:hAnsi="Times New Roman" w:cs="Times New Roman"/>
              </w:rPr>
              <w:t>проведения процедуры ликвидации банкротства</w:t>
            </w:r>
            <w:proofErr w:type="gramEnd"/>
            <w:r w:rsidRPr="00450939">
              <w:rPr>
                <w:rFonts w:ascii="Times New Roman" w:eastAsia="Times New Roman" w:hAnsi="Times New Roman" w:cs="Times New Roman"/>
              </w:rPr>
              <w:t xml:space="preserve"> или в связи с реорганизацией организации;</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 на внеплановые проверки, проводимые в связи с прекращением деятельности индивидуального предпринимателя;</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 на таможенные проверки, проводимые таможенными органами по вопросам соблюдения таможенного законодательства;</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 на камеральные проверки и контрольный закуп, проводимые налоговыми органами.</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 xml:space="preserve">3. В настоящих Временных правилах используются следующие термины и </w:t>
            </w:r>
            <w:r w:rsidRPr="00450939">
              <w:rPr>
                <w:rFonts w:ascii="Times New Roman" w:eastAsia="Times New Roman" w:hAnsi="Times New Roman" w:cs="Times New Roman"/>
              </w:rPr>
              <w:lastRenderedPageBreak/>
              <w:t>понятия:</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регистрация проверок - фиксация (запись) в Книге учета актов о назначении проверок с целью их учета и придания проверкам законности. Регистрация проверок осуществляется как в печатной (письменной), так и в электронной форме;</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субъекты предпринимательства - индивидуальные предприниматели, коммерческие и некоммерческие юридические лица независимо от их организационно-правовых форм и форм собственности и осуществления ими видов деятельности;</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акты о назначении проверок - приказы, постановления и предписания, план-график проверок уполномоченного должностного лица правоохранительного органа и органа налоговой службы. Основанием для издания акта о назначении проверки являются требования, установленные законодательством Кыргызской Республики, регулирующим порядок и процедуру назначения проверок, проводимых правоохранительными органами и органами налоговой службы;</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проверка - контрольные мероприятия в понимании, изложенном в законодательстве о проверках, включая налоговое законодательство, законодательство об оперативно-розыскной деятельности, Уголовно-процессуальный кодекс Кыргызской Республики. Под проверкой понимаются не только посещения уполномоченными должностными лицами правоохранительных органов и органов налоговой службы субъектов предпринимательства и органов местного самоуправления по месту их нахождения, но также вызов в правоохранительные органы и органы налоговой службы представителей субъектов предпринимательства и органов местного самоуправления и истребования документов их финансово-хозяйственной деятельности в целях проведения проверки;</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плановая проверка - проверка исполнения налогоплательщиком налогового обязательства по всем видам налогов, проводимая органами налоговой службы не более одного раза после истечения 12 месяцев со дня, следующего за днем окончания последней проверки одним из органов налоговой службы в соответствии с планом проверок;</w:t>
            </w:r>
          </w:p>
          <w:p w:rsid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внеплановая проверка - проверка исполнения налогоплательщиком налогового обязательства по всем видам налогов, за период не охваченный ранее выездной проверкой и не зависимо от истечения 12 месяцев со дня, следующего за днем окончания последней проверки;</w:t>
            </w:r>
          </w:p>
          <w:p w:rsidR="00EC7ED2" w:rsidRDefault="00EC7ED2" w:rsidP="00E018A9">
            <w:pPr>
              <w:spacing w:after="0" w:line="240" w:lineRule="auto"/>
              <w:ind w:firstLine="34"/>
              <w:jc w:val="both"/>
              <w:rPr>
                <w:rFonts w:ascii="Times New Roman" w:eastAsia="Times New Roman" w:hAnsi="Times New Roman" w:cs="Times New Roman"/>
                <w:b/>
              </w:rPr>
            </w:pPr>
          </w:p>
          <w:p w:rsidR="00EC7ED2" w:rsidRDefault="00EC7ED2" w:rsidP="00E018A9">
            <w:pPr>
              <w:spacing w:after="0" w:line="240" w:lineRule="auto"/>
              <w:ind w:firstLine="34"/>
              <w:jc w:val="both"/>
              <w:rPr>
                <w:rFonts w:ascii="Times New Roman" w:eastAsia="Times New Roman" w:hAnsi="Times New Roman" w:cs="Times New Roman"/>
                <w:b/>
              </w:rPr>
            </w:pPr>
          </w:p>
          <w:p w:rsidR="00450939" w:rsidRPr="00450939" w:rsidRDefault="00826CB4" w:rsidP="00E018A9">
            <w:pPr>
              <w:spacing w:after="0" w:line="240" w:lineRule="auto"/>
              <w:ind w:firstLine="34"/>
              <w:jc w:val="both"/>
              <w:rPr>
                <w:rFonts w:ascii="Times New Roman" w:eastAsia="Times New Roman" w:hAnsi="Times New Roman" w:cs="Times New Roman"/>
                <w:b/>
              </w:rPr>
            </w:pPr>
            <w:r>
              <w:rPr>
                <w:rFonts w:ascii="Times New Roman" w:eastAsia="Times New Roman" w:hAnsi="Times New Roman" w:cs="Times New Roman"/>
                <w:b/>
              </w:rPr>
              <w:lastRenderedPageBreak/>
              <w:t>Признать утратившим силу.</w:t>
            </w:r>
          </w:p>
          <w:p w:rsidR="00450939" w:rsidRDefault="00450939" w:rsidP="00E018A9">
            <w:pPr>
              <w:spacing w:after="0" w:line="240" w:lineRule="auto"/>
              <w:ind w:firstLine="34"/>
              <w:jc w:val="both"/>
              <w:rPr>
                <w:rFonts w:ascii="Times New Roman" w:eastAsia="Times New Roman" w:hAnsi="Times New Roman" w:cs="Times New Roman"/>
              </w:rPr>
            </w:pPr>
          </w:p>
          <w:p w:rsidR="00450939" w:rsidRDefault="00450939" w:rsidP="00E018A9">
            <w:pPr>
              <w:spacing w:after="0" w:line="240" w:lineRule="auto"/>
              <w:ind w:firstLine="34"/>
              <w:jc w:val="both"/>
              <w:rPr>
                <w:rFonts w:ascii="Times New Roman" w:eastAsia="Times New Roman" w:hAnsi="Times New Roman" w:cs="Times New Roman"/>
              </w:rPr>
            </w:pPr>
          </w:p>
          <w:p w:rsidR="00450939" w:rsidRDefault="00450939" w:rsidP="00E018A9">
            <w:pPr>
              <w:spacing w:after="0" w:line="240" w:lineRule="auto"/>
              <w:ind w:firstLine="34"/>
              <w:jc w:val="both"/>
              <w:rPr>
                <w:rFonts w:ascii="Times New Roman" w:eastAsia="Times New Roman" w:hAnsi="Times New Roman" w:cs="Times New Roman"/>
              </w:rPr>
            </w:pPr>
          </w:p>
          <w:p w:rsidR="006C23D4" w:rsidRDefault="006C23D4" w:rsidP="00E018A9">
            <w:pPr>
              <w:spacing w:after="0" w:line="240" w:lineRule="auto"/>
              <w:ind w:firstLine="34"/>
              <w:jc w:val="both"/>
              <w:rPr>
                <w:rFonts w:ascii="Times New Roman" w:eastAsia="Times New Roman" w:hAnsi="Times New Roman" w:cs="Times New Roman"/>
              </w:rPr>
            </w:pPr>
          </w:p>
          <w:p w:rsidR="00EC7ED2" w:rsidRDefault="00EC7ED2" w:rsidP="00E018A9">
            <w:pPr>
              <w:spacing w:after="0" w:line="240" w:lineRule="auto"/>
              <w:ind w:firstLine="34"/>
              <w:jc w:val="both"/>
              <w:rPr>
                <w:rFonts w:ascii="Times New Roman" w:eastAsia="Times New Roman" w:hAnsi="Times New Roman" w:cs="Times New Roman"/>
              </w:rPr>
            </w:pPr>
          </w:p>
          <w:p w:rsidR="00450939" w:rsidRPr="00450939" w:rsidRDefault="00450939" w:rsidP="00E018A9">
            <w:pPr>
              <w:spacing w:after="0" w:line="240" w:lineRule="auto"/>
              <w:ind w:firstLine="34"/>
              <w:jc w:val="both"/>
              <w:rPr>
                <w:rFonts w:ascii="Times New Roman" w:eastAsia="Times New Roman" w:hAnsi="Times New Roman" w:cs="Times New Roman"/>
              </w:rPr>
            </w:pPr>
            <w:proofErr w:type="gramStart"/>
            <w:r w:rsidRPr="00450939">
              <w:rPr>
                <w:rFonts w:ascii="Times New Roman" w:eastAsia="Times New Roman" w:hAnsi="Times New Roman" w:cs="Times New Roman"/>
              </w:rPr>
              <w:t>камеральная проверка - проверка, проводимая по месту нахождения налогового органа, с целью изучения уточнения сведений и отчетов субъекта предпринимательства, которые имеются у органов налоговой службы, по вопросам полноты исполнения налоговых обязательств субъектами предпринимательства, по результатам которого при необходимости может быть направлено соответствующее решение органа налоговой службы субъекту предпринимательства об устранении выявленных несоответствий;</w:t>
            </w:r>
            <w:proofErr w:type="gramEnd"/>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перепроверка - проверка фактов неправильного исчисления налогов, проводимая за период, ранее охваченный налоговой проверкой (плановой, внеплановой, перепроверкой), включая случаи представления налогоплательщиком уточненной налоговой отчетности;</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встречная проверка -</w:t>
            </w:r>
            <w:r>
              <w:rPr>
                <w:rFonts w:ascii="Times New Roman" w:eastAsia="Times New Roman" w:hAnsi="Times New Roman" w:cs="Times New Roman"/>
              </w:rPr>
              <w:t xml:space="preserve"> </w:t>
            </w:r>
            <w:r w:rsidRPr="00450939">
              <w:rPr>
                <w:rFonts w:ascii="Times New Roman" w:eastAsia="Times New Roman" w:hAnsi="Times New Roman" w:cs="Times New Roman"/>
              </w:rPr>
              <w:t>проверка, проводимая органами налоговой службы в отношении третьих лиц отдельных документов, непосредственно связанных с операциями, осуществляемыми налогоплательщиком с указанными лицами, в том числе по запросам от налоговых органов других государств;</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правоохранительные органы - органы внутренних дел, финансовой полиции, национальной безопасности, таможенной службы, прокуратуры.</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9. Правоохранительные органы и органы налоговой службы представляют в органы прокуратуры акт о назначении проверки субъекта предпринимательства и/или органа местного самоуправления. Акт о назначении (предписание) проверки (внепл</w:t>
            </w:r>
            <w:r>
              <w:rPr>
                <w:rFonts w:ascii="Times New Roman" w:eastAsia="Times New Roman" w:hAnsi="Times New Roman" w:cs="Times New Roman"/>
              </w:rPr>
              <w:t>ановая, встречная</w:t>
            </w:r>
            <w:r w:rsidR="00CB41E4">
              <w:rPr>
                <w:rFonts w:ascii="Times New Roman" w:eastAsia="Times New Roman" w:hAnsi="Times New Roman" w:cs="Times New Roman"/>
              </w:rPr>
              <w:t xml:space="preserve"> и</w:t>
            </w:r>
            <w:r>
              <w:rPr>
                <w:rFonts w:ascii="Times New Roman" w:eastAsia="Times New Roman" w:hAnsi="Times New Roman" w:cs="Times New Roman"/>
              </w:rPr>
              <w:t xml:space="preserve"> перепроверка</w:t>
            </w:r>
            <w:r w:rsidRPr="00450939">
              <w:rPr>
                <w:rFonts w:ascii="Times New Roman" w:eastAsia="Times New Roman" w:hAnsi="Times New Roman" w:cs="Times New Roman"/>
              </w:rPr>
              <w:t>) представляется не позднее следующего дня, следующего за днем издания акта о назначении внеплановой проверки (внеплановая, встречная</w:t>
            </w:r>
            <w:r w:rsidR="00CB41E4">
              <w:rPr>
                <w:rFonts w:ascii="Times New Roman" w:eastAsia="Times New Roman" w:hAnsi="Times New Roman" w:cs="Times New Roman"/>
              </w:rPr>
              <w:t xml:space="preserve"> и</w:t>
            </w:r>
            <w:r w:rsidRPr="00450939">
              <w:rPr>
                <w:rFonts w:ascii="Times New Roman" w:eastAsia="Times New Roman" w:hAnsi="Times New Roman" w:cs="Times New Roman"/>
              </w:rPr>
              <w:t xml:space="preserve"> перепроверка), но не позднее дня начала проверки, а по плановым проверкам (утвержденный план/перечень, график) - в течение 10 дней со дня утверждения план/перечня, графика проверки.</w:t>
            </w:r>
          </w:p>
          <w:p w:rsidR="00E018A9" w:rsidRDefault="00E018A9" w:rsidP="00E018A9">
            <w:pPr>
              <w:spacing w:after="0" w:line="240" w:lineRule="auto"/>
              <w:ind w:firstLine="34"/>
              <w:jc w:val="both"/>
              <w:rPr>
                <w:rFonts w:ascii="Times New Roman" w:eastAsia="Times New Roman" w:hAnsi="Times New Roman" w:cs="Times New Roman"/>
              </w:rPr>
            </w:pP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15. Решение о регистрации либо об отказе в регистрации Акта о назначении проверки принимается:</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 xml:space="preserve">- по плановым проверкам в течение 5 рабочих дней со дня поступления </w:t>
            </w:r>
            <w:r w:rsidRPr="00450939">
              <w:rPr>
                <w:rFonts w:ascii="Times New Roman" w:eastAsia="Times New Roman" w:hAnsi="Times New Roman" w:cs="Times New Roman"/>
              </w:rPr>
              <w:lastRenderedPageBreak/>
              <w:t>утвержденного плана/перечня, графика;</w:t>
            </w:r>
          </w:p>
          <w:p w:rsidR="00450939" w:rsidRPr="00450939" w:rsidRDefault="00450939" w:rsidP="00E018A9">
            <w:pPr>
              <w:spacing w:after="0" w:line="240" w:lineRule="auto"/>
              <w:ind w:firstLine="34"/>
              <w:jc w:val="both"/>
              <w:rPr>
                <w:rFonts w:ascii="Times New Roman" w:eastAsia="Times New Roman" w:hAnsi="Times New Roman" w:cs="Times New Roman"/>
              </w:rPr>
            </w:pPr>
            <w:r w:rsidRPr="00450939">
              <w:rPr>
                <w:rFonts w:ascii="Times New Roman" w:eastAsia="Times New Roman" w:hAnsi="Times New Roman" w:cs="Times New Roman"/>
              </w:rPr>
              <w:t>- по внеплановым проверкам (внепл</w:t>
            </w:r>
            <w:r w:rsidR="00CB41E4">
              <w:rPr>
                <w:rFonts w:ascii="Times New Roman" w:eastAsia="Times New Roman" w:hAnsi="Times New Roman" w:cs="Times New Roman"/>
              </w:rPr>
              <w:t>ановая, встречная и перепроверка</w:t>
            </w:r>
            <w:r w:rsidRPr="00450939">
              <w:rPr>
                <w:rFonts w:ascii="Times New Roman" w:eastAsia="Times New Roman" w:hAnsi="Times New Roman" w:cs="Times New Roman"/>
              </w:rPr>
              <w:t>) в течение 24 часов со дня поступления Акта о назначении проверки.</w:t>
            </w:r>
          </w:p>
          <w:p w:rsidR="00450939" w:rsidRPr="00450939" w:rsidRDefault="00450939" w:rsidP="00E018A9">
            <w:pPr>
              <w:spacing w:after="0" w:line="240" w:lineRule="auto"/>
              <w:ind w:firstLine="34"/>
              <w:jc w:val="both"/>
              <w:rPr>
                <w:rFonts w:ascii="Times New Roman" w:eastAsia="Times New Roman" w:hAnsi="Times New Roman" w:cs="Times New Roman"/>
              </w:rPr>
            </w:pPr>
          </w:p>
        </w:tc>
      </w:tr>
    </w:tbl>
    <w:p w:rsidR="00EC7ED2" w:rsidRDefault="00EC7ED2" w:rsidP="00EC7ED2">
      <w:pPr>
        <w:jc w:val="both"/>
        <w:rPr>
          <w:rFonts w:ascii="Times New Roman" w:hAnsi="Times New Roman" w:cs="Times New Roman"/>
          <w:b/>
          <w:sz w:val="28"/>
          <w:szCs w:val="28"/>
        </w:rPr>
      </w:pPr>
      <w:bookmarkStart w:id="0" w:name="_GoBack"/>
      <w:bookmarkEnd w:id="0"/>
    </w:p>
    <w:sectPr w:rsidR="00EC7ED2" w:rsidSect="00EC7ED2">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19B"/>
    <w:rsid w:val="002E623D"/>
    <w:rsid w:val="00450939"/>
    <w:rsid w:val="0065432C"/>
    <w:rsid w:val="006C23D4"/>
    <w:rsid w:val="00720665"/>
    <w:rsid w:val="0079119B"/>
    <w:rsid w:val="00826CB4"/>
    <w:rsid w:val="00A737AB"/>
    <w:rsid w:val="00CB41E4"/>
    <w:rsid w:val="00E018A9"/>
    <w:rsid w:val="00EC7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3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450939"/>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450939"/>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6C23D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C23D4"/>
    <w:rPr>
      <w:rFonts w:ascii="Segoe UI" w:eastAsiaTheme="minorEastAsia" w:hAnsi="Segoe UI" w:cs="Segoe UI"/>
      <w:sz w:val="18"/>
      <w:szCs w:val="18"/>
      <w:lang w:eastAsia="ru-RU"/>
    </w:rPr>
  </w:style>
  <w:style w:type="paragraph" w:styleId="a5">
    <w:name w:val="footer"/>
    <w:basedOn w:val="a"/>
    <w:link w:val="a6"/>
    <w:uiPriority w:val="99"/>
    <w:unhideWhenUsed/>
    <w:rsid w:val="00EC7ED2"/>
    <w:pPr>
      <w:tabs>
        <w:tab w:val="center" w:pos="4677"/>
        <w:tab w:val="right" w:pos="9355"/>
      </w:tabs>
      <w:spacing w:after="0" w:line="240" w:lineRule="auto"/>
    </w:pPr>
    <w:rPr>
      <w:rFonts w:ascii="Calibri" w:eastAsia="Calibri" w:hAnsi="Calibri" w:cs="Times New Roman"/>
      <w:lang w:eastAsia="en-US"/>
    </w:rPr>
  </w:style>
  <w:style w:type="character" w:customStyle="1" w:styleId="a6">
    <w:name w:val="Нижний колонтитул Знак"/>
    <w:basedOn w:val="a0"/>
    <w:link w:val="a5"/>
    <w:uiPriority w:val="99"/>
    <w:rsid w:val="00EC7ED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3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450939"/>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450939"/>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6C23D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C23D4"/>
    <w:rPr>
      <w:rFonts w:ascii="Segoe UI" w:eastAsiaTheme="minorEastAsia" w:hAnsi="Segoe UI" w:cs="Segoe UI"/>
      <w:sz w:val="18"/>
      <w:szCs w:val="18"/>
      <w:lang w:eastAsia="ru-RU"/>
    </w:rPr>
  </w:style>
  <w:style w:type="paragraph" w:styleId="a5">
    <w:name w:val="footer"/>
    <w:basedOn w:val="a"/>
    <w:link w:val="a6"/>
    <w:uiPriority w:val="99"/>
    <w:unhideWhenUsed/>
    <w:rsid w:val="00EC7ED2"/>
    <w:pPr>
      <w:tabs>
        <w:tab w:val="center" w:pos="4677"/>
        <w:tab w:val="right" w:pos="9355"/>
      </w:tabs>
      <w:spacing w:after="0" w:line="240" w:lineRule="auto"/>
    </w:pPr>
    <w:rPr>
      <w:rFonts w:ascii="Calibri" w:eastAsia="Calibri" w:hAnsi="Calibri" w:cs="Times New Roman"/>
      <w:lang w:eastAsia="en-US"/>
    </w:rPr>
  </w:style>
  <w:style w:type="character" w:customStyle="1" w:styleId="a6">
    <w:name w:val="Нижний колонтитул Знак"/>
    <w:basedOn w:val="a0"/>
    <w:link w:val="a5"/>
    <w:uiPriority w:val="99"/>
    <w:rsid w:val="00EC7ED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1797</Words>
  <Characters>10245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Назира БНЖ. Бегматова</cp:lastModifiedBy>
  <cp:revision>6</cp:revision>
  <cp:lastPrinted>2021-10-04T07:19:00Z</cp:lastPrinted>
  <dcterms:created xsi:type="dcterms:W3CDTF">2021-10-04T06:18:00Z</dcterms:created>
  <dcterms:modified xsi:type="dcterms:W3CDTF">2021-10-28T05:05:00Z</dcterms:modified>
</cp:coreProperties>
</file>